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74" w:rsidRDefault="00804374" w:rsidP="00804374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pacing w:val="8"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374" w:rsidRDefault="00804374" w:rsidP="00804374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</w:p>
    <w:p w:rsidR="00804374" w:rsidRDefault="00804374" w:rsidP="00804374">
      <w:pPr>
        <w:pStyle w:val="1"/>
        <w:rPr>
          <w:b/>
          <w:bCs/>
          <w:szCs w:val="28"/>
        </w:rPr>
      </w:pPr>
      <w:r>
        <w:rPr>
          <w:b/>
          <w:bCs/>
          <w:szCs w:val="28"/>
        </w:rPr>
        <w:t>ЛУДИНСЬКА СІЛЬСЬКА РАДА</w:t>
      </w:r>
    </w:p>
    <w:p w:rsidR="00804374" w:rsidRDefault="00804374" w:rsidP="00804374">
      <w:pPr>
        <w:pStyle w:val="1"/>
        <w:rPr>
          <w:b/>
          <w:bCs/>
          <w:szCs w:val="28"/>
        </w:rPr>
      </w:pPr>
      <w:r>
        <w:rPr>
          <w:b/>
          <w:szCs w:val="28"/>
        </w:rPr>
        <w:t>ВОЛОДИМИР-ВОЛИНСЬКОГО РАЙОНУ ВОЛИНСЬКОЇ ОБЛАСТІ</w:t>
      </w:r>
    </w:p>
    <w:p w:rsidR="00804374" w:rsidRDefault="00804374" w:rsidP="008043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шостого скликання</w:t>
      </w:r>
    </w:p>
    <w:p w:rsidR="00804374" w:rsidRDefault="00804374" w:rsidP="008043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04374" w:rsidRDefault="00804374" w:rsidP="0080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804374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4374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15.01.2014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с.Лудин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№39/9     </w:t>
      </w:r>
    </w:p>
    <w:p w:rsidR="00804374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04374" w:rsidRPr="008C3006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Про  порядок оренди майна, що належить </w:t>
      </w:r>
    </w:p>
    <w:p w:rsidR="00804374" w:rsidRPr="008C3006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до комунальної власності територіальної </w:t>
      </w:r>
    </w:p>
    <w:p w:rsidR="00804374" w:rsidRPr="008C3006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громади сіл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Рок</w:t>
      </w:r>
      <w:r>
        <w:rPr>
          <w:rFonts w:ascii="Times New Roman" w:hAnsi="Times New Roman" w:cs="Times New Roman"/>
          <w:sz w:val="28"/>
          <w:szCs w:val="28"/>
          <w:lang w:val="uk-UA"/>
        </w:rPr>
        <w:t>итниця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Чорників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Амбуків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Лудин</w:t>
      </w:r>
      <w:proofErr w:type="spellEnd"/>
    </w:p>
    <w:p w:rsidR="00804374" w:rsidRPr="008C3006" w:rsidRDefault="00804374" w:rsidP="008043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  Відповідно до Законів України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засади державної регуляторної політики у сфері господарської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діяльності”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оренду державного та комунального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майна”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ст.26, 60 Закону України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забезпечення підвищення ефективності використання майна, що належить до комунальної власності територіальної громади сільська рада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ВИРІШИЛА: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Положення про оренду майна, що належить до комунальної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територіальної громади сіл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Рокитниця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Чорників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Амбуків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Лудин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2.Затвердити Положення про порядок проведення конкурсу на право оренди комунального майна (додаток 2).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3.Затвердити Методику розрахунку і порядок використання орендної плати за користування майном територіальної громади сіл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Рокитниця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Чорників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Амбуків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C3006">
        <w:rPr>
          <w:rFonts w:ascii="Times New Roman" w:hAnsi="Times New Roman" w:cs="Times New Roman"/>
          <w:sz w:val="28"/>
          <w:szCs w:val="28"/>
          <w:lang w:val="uk-UA"/>
        </w:rPr>
        <w:t>Лудин</w:t>
      </w:r>
      <w:proofErr w:type="spellEnd"/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(додаток 3).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4.Затвердити Типовий договір оренди нерухомого (індивідуально визначеного) майна, що належить до комунальної власності (додаток 4).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4374" w:rsidRPr="008C3006" w:rsidRDefault="00804374" w:rsidP="00804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006">
        <w:rPr>
          <w:rFonts w:ascii="Times New Roman" w:hAnsi="Times New Roman" w:cs="Times New Roman"/>
          <w:sz w:val="28"/>
          <w:szCs w:val="28"/>
          <w:lang w:val="uk-UA"/>
        </w:rPr>
        <w:t>Сільський г</w:t>
      </w:r>
      <w:r>
        <w:rPr>
          <w:rFonts w:ascii="Times New Roman" w:hAnsi="Times New Roman" w:cs="Times New Roman"/>
          <w:sz w:val="28"/>
          <w:szCs w:val="28"/>
          <w:lang w:val="uk-UA"/>
        </w:rPr>
        <w:t>олова                                                                       А.І.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Никитюк</w:t>
      </w:r>
      <w:proofErr w:type="spellEnd"/>
    </w:p>
    <w:p w:rsidR="00804374" w:rsidRDefault="00804374" w:rsidP="00804374">
      <w:pPr>
        <w:spacing w:after="0"/>
        <w:jc w:val="both"/>
        <w:rPr>
          <w:sz w:val="28"/>
          <w:szCs w:val="28"/>
          <w:lang w:val="uk-UA"/>
        </w:rPr>
      </w:pPr>
    </w:p>
    <w:p w:rsidR="00804374" w:rsidRDefault="00804374" w:rsidP="00804374">
      <w:pPr>
        <w:spacing w:after="0"/>
        <w:jc w:val="both"/>
        <w:rPr>
          <w:sz w:val="28"/>
          <w:szCs w:val="28"/>
          <w:lang w:val="uk-UA"/>
        </w:rPr>
      </w:pPr>
    </w:p>
    <w:p w:rsidR="00804374" w:rsidRDefault="00804374" w:rsidP="00804374">
      <w:pPr>
        <w:spacing w:after="0"/>
        <w:jc w:val="both"/>
        <w:rPr>
          <w:sz w:val="28"/>
          <w:szCs w:val="28"/>
          <w:lang w:val="uk-UA"/>
        </w:rPr>
      </w:pPr>
    </w:p>
    <w:p w:rsidR="005C0BFC" w:rsidRDefault="005C0BFC"/>
    <w:sectPr w:rsidR="005C0BFC" w:rsidSect="005C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374"/>
    <w:rsid w:val="005C0BFC"/>
    <w:rsid w:val="0080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374"/>
  </w:style>
  <w:style w:type="paragraph" w:styleId="1">
    <w:name w:val="heading 1"/>
    <w:basedOn w:val="a"/>
    <w:next w:val="a"/>
    <w:link w:val="10"/>
    <w:qFormat/>
    <w:rsid w:val="008043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37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0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2014-01-20T13:46:00Z</dcterms:created>
  <dcterms:modified xsi:type="dcterms:W3CDTF">2014-01-20T13:47:00Z</dcterms:modified>
</cp:coreProperties>
</file>